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39" w:rsidRPr="00DA4339" w:rsidRDefault="00DA4339" w:rsidP="00DA43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ИНФОРМАЦИОННАЯ ПАМЯТКА ДЛЯ ОБУЧАЮЩИХСЯ 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Компьютерные вирусы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Методы защиты от вредоносных программ: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2. Постоянно устанавливай пачти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5. Ограничь физический доступ к компьютеру для посторонних лиц;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6. Используй внешние носители информации, такие как флешка, диск или файл из интернета, только из проверенных источников;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Сети WI-FI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Wi-Fi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"Wireless Fidelity", который переводится как "беспроводная точность".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До нашего времени дошла другая аббревиатура, которая является такой же технологией. Это аббревиатура "Wi-Fi". Такое название было дано с намеком на </w:t>
      </w: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lastRenderedPageBreak/>
        <w:t>стандарт высшей звуковой техники Hi-Fi, что в переводе означает "высокая точность".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Советы по безопасности работы в общедоступных сетях Wi-fi: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1. 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2. 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3. При использовании Wi-Fi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4. Не используй публичный WI-FI для передачи личных данных, например для выхода в социальные сети или в электронную почту;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5. Используй только защищенное соединение через HTTPS, а не HTTP, т.е. при наборе веб-адреса вводи именно "https://";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6. В мобильном телефоне отключи функцию "Подключение к Wi-Fi автоматически". Не допускай автоматического подключения устройства к сетям Wi-Fi без твоего согласия.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Социальные сети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Основные советы по безопасности в социальных сетях: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lastRenderedPageBreak/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Электронные деньги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идентификация пользователя является обязательной.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Основные советы по безопасной работе с электронными деньгами: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4. Не вводи свои личные данные на сайтах, которым не доверяешь.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Электронная почта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lastRenderedPageBreak/>
        <w:t>имя_пользователя@имя_домена. Также кроме передачи простого текста, имеется возможность передавать файлы.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Основные советы по безопасной работе с электронной почтой: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2. Не указывай в личной почте личную информацию. Например, лучше выбрать "музыкальный_фанат@" или "рок2013" вместо "тема13";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Кибербуллинг или виртуальное издевательство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Кибербуллинг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Основные советы по борьбе с кибербуллингом: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2. Управляй своей киберрепутацией;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3. Анонимность в сети мнимая. Существуют способы выяснить, кто стоит за анонимным аккаунтом;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lastRenderedPageBreak/>
        <w:t>5. Соблюдай свою виртуальную честь смолоду;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Мобильный телефон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Основные советы для безопасности мобильного телефона: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Необходимо обновлять операционную систему твоего смартфона;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Используй антивирусные программы для мобильных телефонов;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После того как ты выйдешь с сайта, где вводил личную информацию, зайди в настройки браузера и удали cookies;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Периодически проверяй, какие платные услуги активированы на твоем номере;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lastRenderedPageBreak/>
        <w:t>Bluetooth должен быть выключен, когда ты им не пользуешься. Не забывай иногда проверять это.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Online игры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Основные советы по безопасности твоего игрового аккаунта: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3. Не указывай личную информацию в профайле игры;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4. Уважай других участников по игре;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5. Не устанавливай неофициальные патчи и моды;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6. Используй сложные и разные пароли;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Фишинг или кража личных данных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phishing читается как фишинг (от fishing - рыбная ловля, password - пароль).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Основные советы по борьбе с фишингом: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lastRenderedPageBreak/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2. Используй безопасные веб-сайты, в том числе, интернет-магазинов и поисковых систем;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5. Установи надежный пароль (PIN) на мобильный телефон;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6. Отключи сохранение пароля в браузере;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Цифровая репутация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Основные советы по защите цифровой репутации: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lastRenderedPageBreak/>
        <w:t>3. Не размещай и не указывай информацию, которая может кого-либо оскорблять или обижать.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Авторское право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 портале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Сетевичок.рф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DA4339" w:rsidRPr="00DA4339" w:rsidRDefault="00DA4339" w:rsidP="00DA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339" w:rsidRPr="00DA4339" w:rsidRDefault="00DA4339" w:rsidP="00DA43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43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Памятки по безопасности в сети Интернет</w:t>
      </w:r>
    </w:p>
    <w:p w:rsidR="00DA4339" w:rsidRPr="00DA4339" w:rsidRDefault="00DA4339" w:rsidP="00DA43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DA4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безопасности в сети Интернет</w:t>
        </w:r>
      </w:hyperlink>
    </w:p>
    <w:p w:rsidR="00DA4339" w:rsidRPr="00DA4339" w:rsidRDefault="00DA4339" w:rsidP="00DA43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DA4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Памятка «Безопасный Интернет — детям»</w:t>
        </w:r>
      </w:hyperlink>
    </w:p>
    <w:p w:rsidR="00DA4339" w:rsidRPr="00DA4339" w:rsidRDefault="00DA4339" w:rsidP="00DA43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DA4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Памятка «Безопасность в Интернете»</w:t>
        </w:r>
      </w:hyperlink>
    </w:p>
    <w:p w:rsidR="00DA4339" w:rsidRPr="00DA4339" w:rsidRDefault="00DA4339" w:rsidP="00DA43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DA4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 правил безопасности в Интернете</w:t>
        </w:r>
      </w:hyperlink>
    </w:p>
    <w:p w:rsidR="00DA4339" w:rsidRPr="00DA4339" w:rsidRDefault="00DA4339" w:rsidP="00DA43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DA4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Памятка «Что нельзя публиковать в социальных сетях?»</w:t>
        </w:r>
      </w:hyperlink>
    </w:p>
    <w:p w:rsidR="00DA4339" w:rsidRPr="00DA4339" w:rsidRDefault="00DA4339" w:rsidP="00DA43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DA4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Памятка для детей и подростков » Правила безопасности школьников в интернете»</w:t>
        </w:r>
      </w:hyperlink>
    </w:p>
    <w:p w:rsidR="00DA4339" w:rsidRPr="00DA4339" w:rsidRDefault="00DA4339" w:rsidP="00DA43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DA4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Памятка «Наиболее распространенные схемы интернет-мошенничества»</w:t>
        </w:r>
      </w:hyperlink>
    </w:p>
    <w:p w:rsidR="009D5F01" w:rsidRDefault="009D5F01">
      <w:bookmarkStart w:id="0" w:name="_GoBack"/>
      <w:bookmarkEnd w:id="0"/>
    </w:p>
    <w:sectPr w:rsidR="009D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0094F"/>
    <w:multiLevelType w:val="multilevel"/>
    <w:tmpl w:val="AD60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2A"/>
    <w:rsid w:val="009D5F01"/>
    <w:rsid w:val="00AD292A"/>
    <w:rsid w:val="00DA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3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3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339"/>
    <w:rPr>
      <w:b/>
      <w:bCs/>
    </w:rPr>
  </w:style>
  <w:style w:type="character" w:styleId="a5">
    <w:name w:val="Hyperlink"/>
    <w:basedOn w:val="a0"/>
    <w:uiPriority w:val="99"/>
    <w:semiHidden/>
    <w:unhideWhenUsed/>
    <w:rsid w:val="00DA43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3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3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339"/>
    <w:rPr>
      <w:b/>
      <w:bCs/>
    </w:rPr>
  </w:style>
  <w:style w:type="character" w:styleId="a5">
    <w:name w:val="Hyperlink"/>
    <w:basedOn w:val="a0"/>
    <w:uiPriority w:val="99"/>
    <w:semiHidden/>
    <w:unhideWhenUsed/>
    <w:rsid w:val="00DA4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39.ru/wp-content/uploads/2015/03/pamyatka-bezopasnost-v-internete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c39.ru/wp-content/uploads/2015/03/pamyatka-bezopasnyjj-internet-detyam.pdf" TargetMode="External"/><Relationship Id="rId12" Type="http://schemas.openxmlformats.org/officeDocument/2006/relationships/hyperlink" Target="http://www.lic39.ru/wp-content/uploads/2015/03/cyber_moshennik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39.ru/wp-content/uploads/2015/03/pravila-bezopasnosti-v-seti-internet.pdf" TargetMode="External"/><Relationship Id="rId11" Type="http://schemas.openxmlformats.org/officeDocument/2006/relationships/hyperlink" Target="http://www.lic39.ru/wp-content/uploads/2015/03/pamyatka-dlya-detejj-i-podrostkov-pravila-bezopasnosti-shkolnikov-v-internete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c39.ru/wp-content/uploads/2015/03/pamyatka-chto-nelzya-publikovat-v-socsetyakh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39.ru/wp-content/uploads/2015/03/10-pravil-bezopasnosti-v-internet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2636</Words>
  <Characters>15029</Characters>
  <Application>Microsoft Office Word</Application>
  <DocSecurity>0</DocSecurity>
  <Lines>125</Lines>
  <Paragraphs>35</Paragraphs>
  <ScaleCrop>false</ScaleCrop>
  <Company/>
  <LinksUpToDate>false</LinksUpToDate>
  <CharactersWithSpaces>17630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2020-04-30T05:19:00Z</dcterms:created>
  <dcterms:modified xsi:type="dcterms:W3CDTF">2020-04-30T05:19:00Z</dcterms:modified>
</cp:coreProperties>
</file>